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156" w:beforeLines="50" w:beforeAutospacing="0" w:after="0" w:afterAutospacing="0" w:line="520" w:lineRule="exact"/>
        <w:ind w:left="150" w:right="150" w:firstLine="480" w:firstLineChars="200"/>
        <w:jc w:val="left"/>
        <w:rPr>
          <w:b/>
          <w:bCs/>
        </w:rPr>
      </w:pPr>
      <w:bookmarkStart w:id="0" w:name="OLE_LINK1"/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fill="FFFFFF"/>
          <w:lang w:val="en-US" w:eastAsia="zh-CN" w:bidi="ar"/>
        </w:rPr>
        <w:t>考生资格审查时须携带本人以下材料：</w:t>
      </w:r>
    </w:p>
    <w:bookmarkEnd w:id="0"/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150" w:right="150" w:firstLine="42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1、一张1寸免冠照片（体检表用）；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150" w:right="150" w:firstLine="42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2、有效身份证件原件及一份复印件；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150" w:right="150" w:firstLine="42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3、毕业证书（应届生带学生证）原件及一份复印件；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150" w:right="150" w:firstLine="42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4、政治表现（原单位出据）、考生自述（包括业务和科研能力、外语水平、研究计划）；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150" w:right="150" w:firstLine="42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5、大学期间成绩单原件或档案中成绩单复印件（加盖档案单位红章）。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150" w:right="150" w:firstLine="42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6、全国英语四六级证书或成绩单（国家成绩单未下发的考生,须持教务处加盖红章的成绩单）及复印件1份。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150" w:right="150" w:firstLine="420"/>
        <w:jc w:val="left"/>
      </w:pPr>
      <w:r>
        <w:rPr>
          <w:rStyle w:val="3"/>
          <w:rFonts w:hint="eastAsia" w:ascii="宋体" w:hAnsi="宋体" w:eastAsia="宋体" w:cs="宋体"/>
          <w:bCs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凡未进行资格审查或资格审查未通过的考生一律不予录取。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15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150"/>
        <w:jc w:val="left"/>
      </w:pPr>
      <w:r>
        <w:rPr>
          <w:rStyle w:val="3"/>
          <w:rFonts w:hint="eastAsia" w:ascii="宋体" w:hAnsi="宋体" w:eastAsia="宋体" w:cs="宋体"/>
          <w:bCs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调剂考生特别注意：</w:t>
      </w:r>
    </w:p>
    <w:p>
      <w:pPr>
        <w:keepNext w:val="0"/>
        <w:keepLines w:val="0"/>
        <w:widowControl/>
        <w:suppressLineNumbers w:val="0"/>
        <w:adjustRightInd w:val="0"/>
        <w:spacing w:before="0" w:beforeAutospacing="0" w:after="0" w:afterAutospacing="0" w:line="600" w:lineRule="exact"/>
        <w:ind w:left="150" w:right="150" w:firstLine="480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考生须在中国研究生招生信息网的“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全国硕士生招生调剂服务系统”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（网址：http://yz.chsi.com.cn/tjxx）填报调剂信息，复试合格的考生如被拟录取，必须在招生学院（系、所）办理待录取手续，</w:t>
      </w:r>
      <w:r>
        <w:rPr>
          <w:rStyle w:val="3"/>
          <w:rFonts w:hint="eastAsia" w:ascii="宋体" w:hAnsi="宋体" w:eastAsia="宋体" w:cs="宋体"/>
          <w:bCs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否则将无法录取。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C274CC"/>
    <w:rsid w:val="33C274CC"/>
    <w:rsid w:val="65551A7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customStyle="1" w:styleId="5">
    <w:name w:val="creator"/>
    <w:basedOn w:val="2"/>
    <w:uiPriority w:val="0"/>
  </w:style>
  <w:style w:type="character" w:customStyle="1" w:styleId="6">
    <w:name w:val="arrow"/>
    <w:basedOn w:val="2"/>
    <w:uiPriority w:val="0"/>
    <w:rPr>
      <w:vanish/>
      <w:sz w:val="18"/>
      <w:szCs w:val="18"/>
      <w:bdr w:val="single" w:color="000000" w:sz="6" w:space="0"/>
    </w:rPr>
  </w:style>
  <w:style w:type="character" w:customStyle="1" w:styleId="7">
    <w:name w:val="arrow1"/>
    <w:basedOn w:val="2"/>
    <w:uiPriority w:val="0"/>
    <w:rPr>
      <w:vanish/>
      <w:sz w:val="18"/>
      <w:szCs w:val="18"/>
      <w:bdr w:val="single" w:color="000000" w:sz="6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2017-03-17T07:37:00Z</dcterms:created>
  <dc:creator>Administrator</dc:creator>
  <cp:lastModifiedBy>Administrator</cp:lastModifiedBy>
  <dcterms:modified xsi:type="dcterms:W3CDTF">2017-03-17T08:14:01Z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