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D1" w:rsidRPr="00241A6C" w:rsidRDefault="00EB59D1" w:rsidP="00CF178C">
      <w:pPr>
        <w:widowControl/>
        <w:spacing w:before="100" w:beforeAutospacing="1" w:after="100" w:afterAutospacing="1" w:line="520" w:lineRule="exact"/>
        <w:jc w:val="center"/>
        <w:rPr>
          <w:rFonts w:ascii="宋体" w:hAnsi="宋体" w:cs="宋体"/>
          <w:b/>
          <w:color w:val="000000"/>
          <w:kern w:val="0"/>
          <w:sz w:val="32"/>
        </w:rPr>
      </w:pPr>
      <w:r w:rsidRPr="00241A6C">
        <w:rPr>
          <w:rFonts w:ascii="宋体" w:hAnsi="宋体" w:cs="宋体" w:hint="eastAsia"/>
          <w:b/>
          <w:color w:val="000000"/>
          <w:kern w:val="0"/>
          <w:sz w:val="32"/>
        </w:rPr>
        <w:t>风景园林全日制专业学位硕士研究生实践研究环节</w:t>
      </w:r>
    </w:p>
    <w:p w:rsidR="00EB59D1" w:rsidRPr="00241A6C" w:rsidRDefault="00EB59D1" w:rsidP="00CF178C">
      <w:pPr>
        <w:widowControl/>
        <w:spacing w:before="100" w:beforeAutospacing="1" w:after="100" w:afterAutospacing="1" w:line="520" w:lineRule="exact"/>
        <w:jc w:val="center"/>
        <w:rPr>
          <w:rFonts w:ascii="宋体" w:hAnsi="宋体" w:cs="宋体"/>
          <w:b/>
          <w:color w:val="000000"/>
          <w:kern w:val="0"/>
          <w:sz w:val="30"/>
          <w:szCs w:val="30"/>
        </w:rPr>
      </w:pPr>
      <w:r w:rsidRPr="00241A6C">
        <w:rPr>
          <w:rFonts w:ascii="宋体" w:hAnsi="宋体" w:cs="宋体" w:hint="eastAsia"/>
          <w:b/>
          <w:color w:val="000000"/>
          <w:kern w:val="0"/>
          <w:sz w:val="32"/>
        </w:rPr>
        <w:t>考核及管理办法</w:t>
      </w:r>
    </w:p>
    <w:p w:rsidR="00EB59D1" w:rsidRPr="002030E2" w:rsidRDefault="00EB59D1" w:rsidP="00C1618F">
      <w:pPr>
        <w:widowControl/>
        <w:spacing w:line="520" w:lineRule="exact"/>
        <w:ind w:firstLineChars="200" w:firstLine="600"/>
        <w:jc w:val="left"/>
        <w:rPr>
          <w:rFonts w:ascii="楷体_GB2312" w:eastAsia="楷体_GB2312" w:hAnsi="宋体" w:cs="宋体"/>
          <w:color w:val="000000"/>
          <w:kern w:val="0"/>
          <w:sz w:val="30"/>
          <w:szCs w:val="30"/>
        </w:rPr>
      </w:pPr>
      <w:r w:rsidRPr="002030E2">
        <w:rPr>
          <w:rFonts w:ascii="楷体_GB2312" w:eastAsia="楷体_GB2312" w:hAnsi="宋体" w:cs="宋体" w:hint="eastAsia"/>
          <w:color w:val="000000"/>
          <w:kern w:val="0"/>
          <w:sz w:val="30"/>
          <w:szCs w:val="30"/>
        </w:rPr>
        <w:t>根据</w:t>
      </w:r>
      <w:r w:rsidR="004C008C" w:rsidRPr="002030E2">
        <w:rPr>
          <w:rFonts w:ascii="楷体_GB2312" w:eastAsia="楷体_GB2312" w:hAnsi="宋体" w:cs="宋体" w:hint="eastAsia"/>
          <w:color w:val="000000"/>
          <w:kern w:val="0"/>
          <w:sz w:val="30"/>
          <w:szCs w:val="30"/>
        </w:rPr>
        <w:t>《西北农林科技大学全日制</w:t>
      </w:r>
      <w:r w:rsidR="00004DF5">
        <w:rPr>
          <w:rFonts w:ascii="楷体_GB2312" w:eastAsia="楷体_GB2312" w:hAnsi="宋体" w:cs="宋体" w:hint="eastAsia"/>
          <w:color w:val="000000"/>
          <w:kern w:val="0"/>
          <w:sz w:val="30"/>
          <w:szCs w:val="30"/>
        </w:rPr>
        <w:t>风景园林</w:t>
      </w:r>
      <w:r w:rsidR="004C008C" w:rsidRPr="002030E2">
        <w:rPr>
          <w:rFonts w:ascii="楷体_GB2312" w:eastAsia="楷体_GB2312" w:hAnsi="宋体" w:cs="宋体" w:hint="eastAsia"/>
          <w:color w:val="000000"/>
          <w:kern w:val="0"/>
          <w:sz w:val="30"/>
          <w:szCs w:val="30"/>
        </w:rPr>
        <w:t>专业学位硕士研究生培养方案</w:t>
      </w:r>
      <w:r w:rsidR="004C008C">
        <w:rPr>
          <w:rFonts w:ascii="楷体_GB2312" w:eastAsia="楷体_GB2312" w:hAnsi="宋体" w:cs="宋体" w:hint="eastAsia"/>
          <w:color w:val="000000"/>
          <w:kern w:val="0"/>
          <w:sz w:val="30"/>
          <w:szCs w:val="30"/>
        </w:rPr>
        <w:t>》要求</w:t>
      </w:r>
      <w:r w:rsidRPr="002030E2">
        <w:rPr>
          <w:rFonts w:ascii="楷体_GB2312" w:eastAsia="楷体_GB2312" w:hAnsi="宋体" w:cs="宋体" w:hint="eastAsia"/>
          <w:color w:val="000000"/>
          <w:kern w:val="0"/>
          <w:sz w:val="30"/>
          <w:szCs w:val="30"/>
        </w:rPr>
        <w:t>，我院特制订风景园林全日制专业学位硕士研究生实践研究环节考核及管理办法，相关管理部门及导师严格按此执行。</w:t>
      </w:r>
    </w:p>
    <w:p w:rsidR="00EB59D1" w:rsidRPr="00EB59D1" w:rsidRDefault="00EB59D1" w:rsidP="00C1618F">
      <w:pPr>
        <w:pStyle w:val="a5"/>
        <w:widowControl/>
        <w:numPr>
          <w:ilvl w:val="0"/>
          <w:numId w:val="1"/>
        </w:numPr>
        <w:spacing w:line="520" w:lineRule="exact"/>
        <w:ind w:firstLineChars="0"/>
        <w:jc w:val="left"/>
        <w:rPr>
          <w:rFonts w:ascii="楷体_GB2312" w:eastAsia="楷体_GB2312" w:hAnsi="宋体" w:cs="宋体"/>
          <w:b/>
          <w:color w:val="000000"/>
          <w:kern w:val="0"/>
          <w:sz w:val="30"/>
          <w:szCs w:val="30"/>
        </w:rPr>
      </w:pPr>
      <w:r w:rsidRPr="00EB59D1">
        <w:rPr>
          <w:rFonts w:ascii="楷体_GB2312" w:eastAsia="楷体_GB2312" w:hAnsi="宋体" w:cs="宋体" w:hint="eastAsia"/>
          <w:b/>
          <w:color w:val="000000"/>
          <w:kern w:val="0"/>
          <w:sz w:val="30"/>
          <w:szCs w:val="30"/>
        </w:rPr>
        <w:t>实践研究的目的</w:t>
      </w:r>
    </w:p>
    <w:p w:rsidR="00EB59D1" w:rsidRPr="00EB59D1" w:rsidRDefault="00EB59D1" w:rsidP="00C1618F">
      <w:pPr>
        <w:spacing w:line="520" w:lineRule="exact"/>
        <w:ind w:firstLineChars="200" w:firstLine="600"/>
        <w:rPr>
          <w:rFonts w:ascii="楷体_GB2312" w:eastAsia="楷体_GB2312" w:hAnsi="宋体"/>
          <w:sz w:val="30"/>
          <w:szCs w:val="30"/>
        </w:rPr>
      </w:pPr>
      <w:r w:rsidRPr="00EB59D1">
        <w:rPr>
          <w:rFonts w:ascii="楷体_GB2312" w:eastAsia="楷体_GB2312" w:hAnsi="宋体" w:hint="eastAsia"/>
          <w:sz w:val="30"/>
          <w:szCs w:val="30"/>
        </w:rPr>
        <w:t>全日制风景园林硕士专业学位研究生的实践研究</w:t>
      </w:r>
      <w:r w:rsidRPr="00EB59D1">
        <w:rPr>
          <w:rFonts w:ascii="楷体_GB2312" w:eastAsia="楷体_GB2312" w:hAnsi="宋体" w:cs="宋体" w:hint="eastAsia"/>
          <w:color w:val="000000"/>
          <w:kern w:val="0"/>
          <w:sz w:val="30"/>
          <w:szCs w:val="30"/>
        </w:rPr>
        <w:t>环节是指学生完成了全部专业学位课、公共必选课和方向选修课的学习基础上，</w:t>
      </w:r>
      <w:r w:rsidRPr="00EB59D1">
        <w:rPr>
          <w:rFonts w:ascii="楷体_GB2312" w:eastAsia="楷体_GB2312" w:hAnsi="宋体" w:hint="eastAsia"/>
          <w:sz w:val="30"/>
          <w:szCs w:val="30"/>
        </w:rPr>
        <w:t>入学第二年的实践研究学习。目的在于</w:t>
      </w:r>
      <w:r w:rsidRPr="00EB59D1">
        <w:rPr>
          <w:rFonts w:ascii="楷体_GB2312" w:eastAsia="楷体_GB2312" w:hAnsi="宋体" w:cs="宋体" w:hint="eastAsia"/>
          <w:color w:val="000000"/>
          <w:kern w:val="0"/>
          <w:sz w:val="30"/>
          <w:szCs w:val="30"/>
        </w:rPr>
        <w:t>培养研究生综合运用所学的知识和技能，直接参加园林实践，独立解决园林工程</w:t>
      </w:r>
      <w:r w:rsidR="000D5F59">
        <w:rPr>
          <w:rFonts w:ascii="楷体_GB2312" w:eastAsia="楷体_GB2312" w:hAnsi="宋体" w:cs="宋体" w:hint="eastAsia"/>
          <w:color w:val="000000"/>
          <w:kern w:val="0"/>
          <w:sz w:val="30"/>
          <w:szCs w:val="30"/>
        </w:rPr>
        <w:t>的</w:t>
      </w:r>
      <w:r w:rsidRPr="00EB59D1">
        <w:rPr>
          <w:rFonts w:ascii="楷体_GB2312" w:eastAsia="楷体_GB2312" w:hAnsi="宋体" w:cs="宋体" w:hint="eastAsia"/>
          <w:color w:val="000000"/>
          <w:kern w:val="0"/>
          <w:sz w:val="30"/>
          <w:szCs w:val="30"/>
        </w:rPr>
        <w:t>实际问题。</w:t>
      </w:r>
    </w:p>
    <w:p w:rsidR="00EB59D1" w:rsidRPr="00EB59D1" w:rsidRDefault="00EB59D1" w:rsidP="00C1618F">
      <w:pPr>
        <w:pStyle w:val="a5"/>
        <w:widowControl/>
        <w:numPr>
          <w:ilvl w:val="0"/>
          <w:numId w:val="1"/>
        </w:numPr>
        <w:spacing w:line="520" w:lineRule="exact"/>
        <w:ind w:firstLineChars="0"/>
        <w:jc w:val="left"/>
        <w:rPr>
          <w:rFonts w:ascii="楷体_GB2312" w:eastAsia="楷体_GB2312" w:hAnsi="宋体" w:cs="宋体"/>
          <w:b/>
          <w:color w:val="000000"/>
          <w:kern w:val="0"/>
          <w:sz w:val="30"/>
          <w:szCs w:val="30"/>
        </w:rPr>
      </w:pPr>
      <w:r w:rsidRPr="00EB59D1">
        <w:rPr>
          <w:rFonts w:ascii="楷体_GB2312" w:eastAsia="楷体_GB2312" w:hAnsi="宋体" w:cs="宋体" w:hint="eastAsia"/>
          <w:b/>
          <w:color w:val="000000"/>
          <w:kern w:val="0"/>
          <w:sz w:val="30"/>
          <w:szCs w:val="30"/>
        </w:rPr>
        <w:t>实践研究的方式</w:t>
      </w:r>
    </w:p>
    <w:p w:rsidR="00EB59D1" w:rsidRPr="002030E2" w:rsidRDefault="00EB59D1" w:rsidP="00C1618F">
      <w:pPr>
        <w:widowControl/>
        <w:spacing w:line="520" w:lineRule="exact"/>
        <w:ind w:firstLineChars="200" w:firstLine="600"/>
        <w:jc w:val="left"/>
        <w:rPr>
          <w:rFonts w:ascii="楷体_GB2312" w:eastAsia="楷体_GB2312" w:hAnsi="宋体"/>
          <w:sz w:val="30"/>
          <w:szCs w:val="30"/>
        </w:rPr>
      </w:pPr>
      <w:r w:rsidRPr="002030E2">
        <w:rPr>
          <w:rFonts w:ascii="楷体_GB2312" w:eastAsia="楷体_GB2312" w:hAnsi="宋体" w:hint="eastAsia"/>
          <w:sz w:val="30"/>
          <w:szCs w:val="30"/>
        </w:rPr>
        <w:t>全日制风景园林硕士专业学位研究生的实践研究主要是指第二年的实践研究环节，可安排研究生在校内和校外完成研究实习任务。校内主要依托西北农林科技大学风景园林设计所和研究生设计工作室，导师结合自己的项目安排学生的实践研究内容。</w:t>
      </w:r>
    </w:p>
    <w:p w:rsidR="00EB59D1" w:rsidRPr="002030E2" w:rsidRDefault="00EB59D1" w:rsidP="00C1618F">
      <w:pPr>
        <w:widowControl/>
        <w:spacing w:line="520" w:lineRule="exact"/>
        <w:ind w:firstLineChars="200" w:firstLine="600"/>
        <w:jc w:val="left"/>
        <w:rPr>
          <w:rFonts w:ascii="楷体_GB2312" w:eastAsia="楷体_GB2312" w:hAnsi="宋体"/>
          <w:sz w:val="30"/>
          <w:szCs w:val="30"/>
        </w:rPr>
      </w:pPr>
      <w:r w:rsidRPr="002030E2">
        <w:rPr>
          <w:rFonts w:ascii="楷体_GB2312" w:eastAsia="楷体_GB2312" w:hAnsi="宋体" w:hint="eastAsia"/>
          <w:sz w:val="30"/>
          <w:szCs w:val="30"/>
        </w:rPr>
        <w:t>校外实践研究是指研究生在实践研究基地、导师指定的园林企事业单位或自己的工作单位（园林行业的企事业单位）的实践研究，实践研究必须在导师的指导下，按照制定的实践研究计划进行，并定期接受检查。</w:t>
      </w:r>
    </w:p>
    <w:p w:rsidR="00EB59D1" w:rsidRPr="002030E2" w:rsidRDefault="00EB59D1" w:rsidP="00C1618F">
      <w:pPr>
        <w:widowControl/>
        <w:spacing w:line="520" w:lineRule="exact"/>
        <w:jc w:val="left"/>
        <w:rPr>
          <w:rFonts w:ascii="楷体_GB2312" w:eastAsia="楷体_GB2312" w:hAnsi="宋体"/>
          <w:b/>
          <w:sz w:val="30"/>
          <w:szCs w:val="30"/>
        </w:rPr>
      </w:pPr>
      <w:r>
        <w:rPr>
          <w:rFonts w:ascii="楷体_GB2312" w:eastAsia="楷体_GB2312" w:hAnsi="宋体" w:hint="eastAsia"/>
          <w:b/>
          <w:sz w:val="30"/>
          <w:szCs w:val="30"/>
        </w:rPr>
        <w:t>三</w:t>
      </w:r>
      <w:r w:rsidRPr="002030E2">
        <w:rPr>
          <w:rFonts w:ascii="楷体_GB2312" w:eastAsia="楷体_GB2312" w:hAnsi="宋体" w:hint="eastAsia"/>
          <w:b/>
          <w:sz w:val="30"/>
          <w:szCs w:val="30"/>
        </w:rPr>
        <w:t>、实践研究的内容及要求</w:t>
      </w:r>
    </w:p>
    <w:p w:rsidR="00EB59D1" w:rsidRPr="002030E2" w:rsidRDefault="00EB59D1" w:rsidP="004C008C">
      <w:pPr>
        <w:widowControl/>
        <w:spacing w:line="520" w:lineRule="exact"/>
        <w:ind w:firstLineChars="100" w:firstLine="300"/>
        <w:jc w:val="left"/>
        <w:rPr>
          <w:rFonts w:ascii="楷体_GB2312" w:eastAsia="楷体_GB2312" w:hAnsi="宋体"/>
          <w:b/>
          <w:sz w:val="30"/>
          <w:szCs w:val="30"/>
        </w:rPr>
      </w:pPr>
      <w:r w:rsidRPr="002030E2">
        <w:rPr>
          <w:rFonts w:ascii="楷体_GB2312" w:eastAsia="楷体_GB2312" w:hAnsi="宋体" w:hint="eastAsia"/>
          <w:b/>
          <w:sz w:val="30"/>
          <w:szCs w:val="30"/>
        </w:rPr>
        <w:t>1、实践研究的内容：</w:t>
      </w:r>
    </w:p>
    <w:p w:rsidR="00EB59D1" w:rsidRPr="002030E2" w:rsidRDefault="00EB59D1" w:rsidP="004C008C">
      <w:pPr>
        <w:widowControl/>
        <w:spacing w:line="520" w:lineRule="exact"/>
        <w:ind w:firstLineChars="50" w:firstLine="150"/>
        <w:jc w:val="left"/>
        <w:rPr>
          <w:rFonts w:ascii="楷体_GB2312" w:eastAsia="楷体_GB2312" w:hAnsi="宋体"/>
          <w:sz w:val="30"/>
          <w:szCs w:val="30"/>
        </w:rPr>
      </w:pPr>
      <w:r w:rsidRPr="002030E2">
        <w:rPr>
          <w:rFonts w:ascii="楷体_GB2312" w:eastAsia="楷体_GB2312" w:hAnsi="宋体" w:hint="eastAsia"/>
          <w:b/>
          <w:sz w:val="30"/>
          <w:szCs w:val="30"/>
        </w:rPr>
        <w:t>（1）规划设计类：</w:t>
      </w:r>
      <w:r w:rsidRPr="002030E2">
        <w:rPr>
          <w:rFonts w:ascii="楷体_GB2312" w:eastAsia="楷体_GB2312" w:hAnsi="宋体" w:hint="eastAsia"/>
          <w:sz w:val="30"/>
          <w:szCs w:val="30"/>
        </w:rPr>
        <w:t>风景园林方案设计、深化设计、施工图设计、专项设计（喷泉、喷灌、照明等）</w:t>
      </w:r>
    </w:p>
    <w:p w:rsidR="00EB59D1" w:rsidRPr="002030E2" w:rsidRDefault="00EB59D1" w:rsidP="00C1618F">
      <w:pPr>
        <w:widowControl/>
        <w:spacing w:line="520" w:lineRule="exact"/>
        <w:jc w:val="left"/>
        <w:rPr>
          <w:rFonts w:ascii="楷体_GB2312" w:eastAsia="楷体_GB2312" w:hAnsi="宋体" w:cs="宋体"/>
          <w:color w:val="000000"/>
          <w:kern w:val="0"/>
          <w:sz w:val="30"/>
          <w:szCs w:val="30"/>
        </w:rPr>
      </w:pPr>
      <w:r w:rsidRPr="002030E2">
        <w:rPr>
          <w:rFonts w:ascii="楷体_GB2312" w:eastAsia="楷体_GB2312" w:hAnsi="宋体" w:cs="宋体" w:hint="eastAsia"/>
          <w:b/>
          <w:color w:val="000000"/>
          <w:kern w:val="0"/>
          <w:sz w:val="30"/>
          <w:szCs w:val="30"/>
        </w:rPr>
        <w:lastRenderedPageBreak/>
        <w:t xml:space="preserve"> （2）园林工程管理类</w:t>
      </w:r>
      <w:r w:rsidRPr="002030E2">
        <w:rPr>
          <w:rFonts w:ascii="楷体_GB2312" w:eastAsia="楷体_GB2312" w:hAnsi="宋体" w:cs="宋体" w:hint="eastAsia"/>
          <w:color w:val="000000"/>
          <w:kern w:val="0"/>
          <w:sz w:val="30"/>
          <w:szCs w:val="30"/>
        </w:rPr>
        <w:t>：园林工程综合管理，园林工程监理、园林工程施工技术与管理</w:t>
      </w:r>
    </w:p>
    <w:p w:rsidR="00EB59D1" w:rsidRPr="002030E2" w:rsidRDefault="00EB59D1" w:rsidP="00C1618F">
      <w:pPr>
        <w:widowControl/>
        <w:spacing w:line="520" w:lineRule="exact"/>
        <w:jc w:val="left"/>
        <w:rPr>
          <w:rFonts w:ascii="楷体_GB2312" w:eastAsia="楷体_GB2312" w:hAnsi="宋体" w:cs="宋体"/>
          <w:color w:val="000000"/>
          <w:kern w:val="0"/>
          <w:sz w:val="30"/>
          <w:szCs w:val="30"/>
        </w:rPr>
      </w:pPr>
      <w:r w:rsidRPr="002030E2">
        <w:rPr>
          <w:rFonts w:ascii="楷体_GB2312" w:eastAsia="楷体_GB2312" w:hAnsi="宋体" w:cs="宋体" w:hint="eastAsia"/>
          <w:color w:val="000000"/>
          <w:kern w:val="0"/>
          <w:sz w:val="30"/>
          <w:szCs w:val="30"/>
        </w:rPr>
        <w:t xml:space="preserve"> </w:t>
      </w:r>
      <w:r w:rsidRPr="002030E2">
        <w:rPr>
          <w:rFonts w:ascii="楷体_GB2312" w:eastAsia="楷体_GB2312" w:hAnsi="宋体" w:cs="宋体" w:hint="eastAsia"/>
          <w:b/>
          <w:color w:val="000000"/>
          <w:kern w:val="0"/>
          <w:sz w:val="30"/>
          <w:szCs w:val="30"/>
        </w:rPr>
        <w:t>（3）园林植物类：</w:t>
      </w:r>
      <w:r w:rsidRPr="002030E2">
        <w:rPr>
          <w:rFonts w:ascii="楷体_GB2312" w:eastAsia="楷体_GB2312" w:hAnsi="宋体" w:cs="宋体" w:hint="eastAsia"/>
          <w:color w:val="000000"/>
          <w:kern w:val="0"/>
          <w:sz w:val="30"/>
          <w:szCs w:val="30"/>
        </w:rPr>
        <w:t>园林苗木生产技术、园林工程养护管理、园林植物应用技术、城市树种规划、园林植物栽培专项技术（大树移植、生态护坡、造型苗木培育、厚层基材喷播技术）</w:t>
      </w:r>
    </w:p>
    <w:p w:rsidR="00EB59D1" w:rsidRPr="003E596E" w:rsidRDefault="00EB59D1" w:rsidP="004C008C">
      <w:pPr>
        <w:widowControl/>
        <w:spacing w:line="520" w:lineRule="exact"/>
        <w:ind w:firstLineChars="100" w:firstLine="300"/>
        <w:jc w:val="left"/>
        <w:rPr>
          <w:rFonts w:ascii="楷体_GB2312" w:eastAsia="楷体_GB2312" w:hAnsi="宋体"/>
          <w:b/>
          <w:sz w:val="30"/>
          <w:szCs w:val="30"/>
        </w:rPr>
      </w:pPr>
      <w:r w:rsidRPr="003E596E">
        <w:rPr>
          <w:rFonts w:ascii="楷体_GB2312" w:eastAsia="楷体_GB2312" w:hAnsi="宋体" w:hint="eastAsia"/>
          <w:b/>
          <w:sz w:val="30"/>
          <w:szCs w:val="30"/>
        </w:rPr>
        <w:t xml:space="preserve"> 2、要求</w:t>
      </w:r>
    </w:p>
    <w:p w:rsidR="00EB59D1" w:rsidRPr="002030E2" w:rsidRDefault="00EB59D1" w:rsidP="00C1618F">
      <w:pPr>
        <w:widowControl/>
        <w:spacing w:line="520" w:lineRule="exact"/>
        <w:ind w:firstLineChars="200" w:firstLine="600"/>
        <w:jc w:val="left"/>
        <w:rPr>
          <w:rFonts w:ascii="楷体_GB2312" w:eastAsia="楷体_GB2312" w:hAnsi="宋体" w:cs="宋体"/>
          <w:color w:val="000000"/>
          <w:kern w:val="0"/>
          <w:sz w:val="30"/>
          <w:szCs w:val="30"/>
        </w:rPr>
      </w:pPr>
      <w:r w:rsidRPr="002030E2">
        <w:rPr>
          <w:rFonts w:ascii="楷体_GB2312" w:eastAsia="楷体_GB2312" w:hAnsi="宋体" w:cs="宋体" w:hint="eastAsia"/>
          <w:color w:val="000000"/>
          <w:kern w:val="0"/>
          <w:sz w:val="30"/>
          <w:szCs w:val="30"/>
        </w:rPr>
        <w:t>要求每个研究生在校外实践研究期间从事横跨以上任意两个门类的实践活动，加强综合能力的培养。实践研究必须与毕业论文相结合。</w:t>
      </w:r>
    </w:p>
    <w:p w:rsidR="00EB59D1" w:rsidRPr="002030E2" w:rsidRDefault="00EB59D1" w:rsidP="00C1618F">
      <w:pPr>
        <w:widowControl/>
        <w:spacing w:line="520" w:lineRule="exact"/>
        <w:jc w:val="left"/>
        <w:rPr>
          <w:rFonts w:ascii="楷体_GB2312" w:eastAsia="楷体_GB2312" w:hAnsi="宋体" w:cs="宋体"/>
          <w:b/>
          <w:color w:val="000000"/>
          <w:kern w:val="0"/>
          <w:sz w:val="30"/>
          <w:szCs w:val="30"/>
        </w:rPr>
      </w:pPr>
      <w:r>
        <w:rPr>
          <w:rFonts w:ascii="楷体_GB2312" w:eastAsia="楷体_GB2312" w:hAnsi="宋体" w:cs="宋体" w:hint="eastAsia"/>
          <w:b/>
          <w:color w:val="000000"/>
          <w:kern w:val="0"/>
          <w:sz w:val="30"/>
          <w:szCs w:val="30"/>
        </w:rPr>
        <w:t>四</w:t>
      </w:r>
      <w:r w:rsidRPr="002030E2">
        <w:rPr>
          <w:rFonts w:ascii="楷体_GB2312" w:eastAsia="楷体_GB2312" w:hAnsi="宋体" w:cs="宋体" w:hint="eastAsia"/>
          <w:b/>
          <w:color w:val="000000"/>
          <w:kern w:val="0"/>
          <w:sz w:val="30"/>
          <w:szCs w:val="30"/>
        </w:rPr>
        <w:t>、实践研究的时间安排</w:t>
      </w:r>
    </w:p>
    <w:p w:rsidR="00EB59D1" w:rsidRPr="002030E2" w:rsidRDefault="00EB59D1" w:rsidP="00C1618F">
      <w:pPr>
        <w:widowControl/>
        <w:spacing w:line="520" w:lineRule="exact"/>
        <w:ind w:firstLineChars="240" w:firstLine="720"/>
        <w:jc w:val="left"/>
        <w:rPr>
          <w:rFonts w:ascii="楷体_GB2312" w:eastAsia="楷体_GB2312" w:hAnsi="宋体"/>
          <w:sz w:val="30"/>
          <w:szCs w:val="30"/>
        </w:rPr>
      </w:pPr>
      <w:r w:rsidRPr="002030E2">
        <w:rPr>
          <w:rFonts w:ascii="楷体_GB2312" w:eastAsia="楷体_GB2312" w:hAnsi="宋体" w:hint="eastAsia"/>
          <w:sz w:val="30"/>
          <w:szCs w:val="30"/>
        </w:rPr>
        <w:t>全日制风景园林硕士专业学位研究生的实践研究的时间应不小于两个学期，第三学期末撰写阶段性实践研究报告，经导师签字审查后报送学院研究生管理办公室。</w:t>
      </w:r>
    </w:p>
    <w:p w:rsidR="00EB59D1" w:rsidRPr="002030E2" w:rsidRDefault="00EB59D1" w:rsidP="004C008C">
      <w:pPr>
        <w:widowControl/>
        <w:spacing w:line="520" w:lineRule="exact"/>
        <w:ind w:firstLineChars="50" w:firstLine="150"/>
        <w:jc w:val="left"/>
        <w:rPr>
          <w:rFonts w:ascii="楷体_GB2312" w:eastAsia="楷体_GB2312" w:hAnsi="宋体"/>
          <w:b/>
          <w:sz w:val="30"/>
          <w:szCs w:val="30"/>
        </w:rPr>
      </w:pPr>
      <w:r>
        <w:rPr>
          <w:rFonts w:ascii="楷体_GB2312" w:eastAsia="楷体_GB2312" w:hAnsi="宋体" w:hint="eastAsia"/>
          <w:b/>
          <w:sz w:val="30"/>
          <w:szCs w:val="30"/>
        </w:rPr>
        <w:t>五</w:t>
      </w:r>
      <w:r w:rsidRPr="002030E2">
        <w:rPr>
          <w:rFonts w:ascii="楷体_GB2312" w:eastAsia="楷体_GB2312" w:hAnsi="宋体" w:hint="eastAsia"/>
          <w:b/>
          <w:sz w:val="30"/>
          <w:szCs w:val="30"/>
        </w:rPr>
        <w:t>、考核</w:t>
      </w:r>
    </w:p>
    <w:p w:rsidR="00EB59D1" w:rsidRPr="002030E2" w:rsidRDefault="00EB59D1" w:rsidP="00C1618F">
      <w:pPr>
        <w:widowControl/>
        <w:spacing w:line="520" w:lineRule="exact"/>
        <w:ind w:firstLineChars="50" w:firstLine="150"/>
        <w:jc w:val="left"/>
        <w:rPr>
          <w:rFonts w:ascii="楷体_GB2312" w:eastAsia="楷体_GB2312" w:hAnsi="宋体"/>
          <w:sz w:val="30"/>
          <w:szCs w:val="30"/>
        </w:rPr>
      </w:pPr>
      <w:r w:rsidRPr="002030E2">
        <w:rPr>
          <w:rFonts w:ascii="楷体_GB2312" w:eastAsia="楷体_GB2312" w:hAnsi="宋体" w:hint="eastAsia"/>
          <w:sz w:val="30"/>
          <w:szCs w:val="30"/>
        </w:rPr>
        <w:t xml:space="preserve">   实践研究环节的考核以实践研究汇报答辩的成绩计入，要求研究生撰写完整的实践研究报告，并集中组织汇报答辩，答辩专家小组对其进行综合考评。考核标准为：优秀、良好、合格、不合格。</w:t>
      </w:r>
    </w:p>
    <w:p w:rsidR="00EB59D1" w:rsidRDefault="00EB59D1" w:rsidP="00C1618F">
      <w:pPr>
        <w:widowControl/>
        <w:spacing w:line="520" w:lineRule="exact"/>
        <w:ind w:firstLineChars="50" w:firstLine="140"/>
        <w:jc w:val="left"/>
        <w:rPr>
          <w:rFonts w:ascii="楷体_GB2312" w:eastAsia="楷体_GB2312" w:hAnsi="宋体"/>
          <w:sz w:val="28"/>
          <w:szCs w:val="28"/>
        </w:rPr>
      </w:pPr>
    </w:p>
    <w:p w:rsidR="00EB59D1" w:rsidRDefault="00EB59D1" w:rsidP="00C1618F">
      <w:pPr>
        <w:widowControl/>
        <w:spacing w:line="520" w:lineRule="exact"/>
        <w:ind w:firstLineChars="50" w:firstLine="140"/>
        <w:jc w:val="left"/>
        <w:rPr>
          <w:rFonts w:ascii="楷体_GB2312" w:eastAsia="楷体_GB2312" w:hAnsi="宋体"/>
          <w:sz w:val="28"/>
          <w:szCs w:val="28"/>
        </w:rPr>
      </w:pPr>
    </w:p>
    <w:p w:rsidR="00EB59D1" w:rsidRDefault="009148B7" w:rsidP="00C1618F">
      <w:pPr>
        <w:widowControl/>
        <w:spacing w:line="520" w:lineRule="exact"/>
        <w:ind w:firstLineChars="50" w:firstLine="140"/>
        <w:jc w:val="left"/>
        <w:rPr>
          <w:rFonts w:ascii="楷体_GB2312" w:eastAsia="楷体_GB2312" w:hAnsi="宋体"/>
          <w:sz w:val="28"/>
          <w:szCs w:val="28"/>
        </w:rPr>
      </w:pPr>
      <w:r>
        <w:rPr>
          <w:rFonts w:ascii="楷体_GB2312" w:eastAsia="楷体_GB2312" w:hAnsi="宋体" w:hint="eastAsia"/>
          <w:sz w:val="28"/>
          <w:szCs w:val="28"/>
        </w:rPr>
        <w:t xml:space="preserve">                                 风景园林艺术</w:t>
      </w:r>
      <w:r w:rsidR="00EB59D1">
        <w:rPr>
          <w:rFonts w:ascii="楷体_GB2312" w:eastAsia="楷体_GB2312" w:hAnsi="宋体" w:hint="eastAsia"/>
          <w:sz w:val="28"/>
          <w:szCs w:val="28"/>
        </w:rPr>
        <w:t>学院</w:t>
      </w:r>
    </w:p>
    <w:p w:rsidR="00EB59D1" w:rsidRPr="002030E2" w:rsidRDefault="00EB59D1" w:rsidP="00C1618F">
      <w:pPr>
        <w:widowControl/>
        <w:spacing w:line="520" w:lineRule="exact"/>
        <w:ind w:firstLineChars="50" w:firstLine="140"/>
        <w:jc w:val="left"/>
        <w:rPr>
          <w:rFonts w:ascii="楷体_GB2312" w:eastAsia="楷体_GB2312" w:hAnsi="宋体"/>
          <w:sz w:val="28"/>
          <w:szCs w:val="28"/>
        </w:rPr>
      </w:pPr>
      <w:r>
        <w:rPr>
          <w:rFonts w:ascii="楷体_GB2312" w:eastAsia="楷体_GB2312" w:hAnsi="宋体" w:hint="eastAsia"/>
          <w:sz w:val="28"/>
          <w:szCs w:val="28"/>
        </w:rPr>
        <w:t xml:space="preserve">       </w:t>
      </w:r>
      <w:r w:rsidR="000D5F59">
        <w:rPr>
          <w:rFonts w:ascii="楷体_GB2312" w:eastAsia="楷体_GB2312" w:hAnsi="宋体" w:hint="eastAsia"/>
          <w:sz w:val="28"/>
          <w:szCs w:val="28"/>
        </w:rPr>
        <w:t xml:space="preserve">                          </w:t>
      </w:r>
      <w:r>
        <w:rPr>
          <w:rFonts w:ascii="楷体_GB2312" w:eastAsia="楷体_GB2312" w:hAnsi="宋体"/>
          <w:sz w:val="28"/>
          <w:szCs w:val="28"/>
        </w:rPr>
        <w:t>201</w:t>
      </w:r>
      <w:r w:rsidR="004C008C">
        <w:rPr>
          <w:rFonts w:ascii="楷体_GB2312" w:eastAsia="楷体_GB2312" w:hAnsi="宋体" w:hint="eastAsia"/>
          <w:sz w:val="28"/>
          <w:szCs w:val="28"/>
        </w:rPr>
        <w:t>5</w:t>
      </w:r>
      <w:r>
        <w:rPr>
          <w:rFonts w:ascii="楷体_GB2312" w:eastAsia="楷体_GB2312" w:hAnsi="宋体"/>
          <w:sz w:val="28"/>
          <w:szCs w:val="28"/>
        </w:rPr>
        <w:t>年</w:t>
      </w:r>
      <w:r w:rsidR="00FF0BFB">
        <w:rPr>
          <w:rFonts w:ascii="楷体_GB2312" w:eastAsia="楷体_GB2312" w:hAnsi="宋体" w:hint="eastAsia"/>
          <w:sz w:val="28"/>
          <w:szCs w:val="28"/>
        </w:rPr>
        <w:t>4</w:t>
      </w:r>
      <w:r>
        <w:rPr>
          <w:rFonts w:ascii="楷体_GB2312" w:eastAsia="楷体_GB2312" w:hAnsi="宋体"/>
          <w:sz w:val="28"/>
          <w:szCs w:val="28"/>
        </w:rPr>
        <w:t>月</w:t>
      </w:r>
      <w:r w:rsidR="004C008C">
        <w:rPr>
          <w:rFonts w:ascii="楷体_GB2312" w:eastAsia="楷体_GB2312" w:hAnsi="宋体" w:hint="eastAsia"/>
          <w:sz w:val="28"/>
          <w:szCs w:val="28"/>
        </w:rPr>
        <w:t>20</w:t>
      </w:r>
      <w:r>
        <w:rPr>
          <w:rFonts w:ascii="楷体_GB2312" w:eastAsia="楷体_GB2312" w:hAnsi="宋体"/>
          <w:sz w:val="28"/>
          <w:szCs w:val="28"/>
        </w:rPr>
        <w:t>日</w:t>
      </w:r>
    </w:p>
    <w:p w:rsidR="00A64446" w:rsidRDefault="00A64446" w:rsidP="00C1618F">
      <w:pPr>
        <w:spacing w:line="520" w:lineRule="exact"/>
      </w:pPr>
    </w:p>
    <w:sectPr w:rsidR="00A64446" w:rsidSect="00EB59D1">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B7" w:rsidRDefault="00A93BB7" w:rsidP="00CF178C">
      <w:r>
        <w:separator/>
      </w:r>
    </w:p>
  </w:endnote>
  <w:endnote w:type="continuationSeparator" w:id="0">
    <w:p w:rsidR="00A93BB7" w:rsidRDefault="00A93BB7" w:rsidP="00CF1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B7" w:rsidRDefault="00A93BB7" w:rsidP="00CF178C">
      <w:r>
        <w:separator/>
      </w:r>
    </w:p>
  </w:footnote>
  <w:footnote w:type="continuationSeparator" w:id="0">
    <w:p w:rsidR="00A93BB7" w:rsidRDefault="00A93BB7" w:rsidP="00CF1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1AF2"/>
    <w:multiLevelType w:val="hybridMultilevel"/>
    <w:tmpl w:val="56044C74"/>
    <w:lvl w:ilvl="0" w:tplc="0838A2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9D1"/>
    <w:rsid w:val="00000109"/>
    <w:rsid w:val="00004DF5"/>
    <w:rsid w:val="00022E08"/>
    <w:rsid w:val="000775C3"/>
    <w:rsid w:val="00094D3D"/>
    <w:rsid w:val="000D0A26"/>
    <w:rsid w:val="000D5F59"/>
    <w:rsid w:val="00101F57"/>
    <w:rsid w:val="0011278F"/>
    <w:rsid w:val="00135872"/>
    <w:rsid w:val="00145F9C"/>
    <w:rsid w:val="00151E5D"/>
    <w:rsid w:val="00190D22"/>
    <w:rsid w:val="00193B31"/>
    <w:rsid w:val="001A00C7"/>
    <w:rsid w:val="001B75CD"/>
    <w:rsid w:val="002409E5"/>
    <w:rsid w:val="0025268E"/>
    <w:rsid w:val="00270BE1"/>
    <w:rsid w:val="00292A0C"/>
    <w:rsid w:val="002C6082"/>
    <w:rsid w:val="002D6532"/>
    <w:rsid w:val="00316522"/>
    <w:rsid w:val="00324213"/>
    <w:rsid w:val="003452A0"/>
    <w:rsid w:val="00372A7A"/>
    <w:rsid w:val="0037484B"/>
    <w:rsid w:val="003A132F"/>
    <w:rsid w:val="003A7AF9"/>
    <w:rsid w:val="003B52C6"/>
    <w:rsid w:val="003E6FB9"/>
    <w:rsid w:val="00457F05"/>
    <w:rsid w:val="004C008C"/>
    <w:rsid w:val="004F64B3"/>
    <w:rsid w:val="00554F95"/>
    <w:rsid w:val="00581792"/>
    <w:rsid w:val="00616FFB"/>
    <w:rsid w:val="00651164"/>
    <w:rsid w:val="006666F3"/>
    <w:rsid w:val="00666DB3"/>
    <w:rsid w:val="00670375"/>
    <w:rsid w:val="00677392"/>
    <w:rsid w:val="006A7DAA"/>
    <w:rsid w:val="006D26E7"/>
    <w:rsid w:val="00766462"/>
    <w:rsid w:val="007D2359"/>
    <w:rsid w:val="007E0D78"/>
    <w:rsid w:val="007E750F"/>
    <w:rsid w:val="00805E4E"/>
    <w:rsid w:val="00895917"/>
    <w:rsid w:val="008B11A1"/>
    <w:rsid w:val="009148B7"/>
    <w:rsid w:val="009268D4"/>
    <w:rsid w:val="00937AB2"/>
    <w:rsid w:val="00940C3B"/>
    <w:rsid w:val="00947A3E"/>
    <w:rsid w:val="009662F3"/>
    <w:rsid w:val="0098549B"/>
    <w:rsid w:val="009F698A"/>
    <w:rsid w:val="00A43E67"/>
    <w:rsid w:val="00A503CA"/>
    <w:rsid w:val="00A64446"/>
    <w:rsid w:val="00A656A6"/>
    <w:rsid w:val="00A93BB7"/>
    <w:rsid w:val="00B05318"/>
    <w:rsid w:val="00B54E84"/>
    <w:rsid w:val="00B86D2C"/>
    <w:rsid w:val="00BA123F"/>
    <w:rsid w:val="00BA7499"/>
    <w:rsid w:val="00BE2A2A"/>
    <w:rsid w:val="00BF04B1"/>
    <w:rsid w:val="00BF6805"/>
    <w:rsid w:val="00C14CE5"/>
    <w:rsid w:val="00C1618F"/>
    <w:rsid w:val="00C2790F"/>
    <w:rsid w:val="00C31788"/>
    <w:rsid w:val="00C53614"/>
    <w:rsid w:val="00CB654C"/>
    <w:rsid w:val="00CC04A1"/>
    <w:rsid w:val="00CC34A1"/>
    <w:rsid w:val="00CF178C"/>
    <w:rsid w:val="00D147E1"/>
    <w:rsid w:val="00D93272"/>
    <w:rsid w:val="00D958C5"/>
    <w:rsid w:val="00E25E36"/>
    <w:rsid w:val="00E33D00"/>
    <w:rsid w:val="00E47746"/>
    <w:rsid w:val="00E54B72"/>
    <w:rsid w:val="00EB59D1"/>
    <w:rsid w:val="00EC2DAF"/>
    <w:rsid w:val="00EC74B0"/>
    <w:rsid w:val="00ED2FB1"/>
    <w:rsid w:val="00EE513A"/>
    <w:rsid w:val="00EE7A20"/>
    <w:rsid w:val="00F56717"/>
    <w:rsid w:val="00F72A8D"/>
    <w:rsid w:val="00F821E7"/>
    <w:rsid w:val="00FB73B4"/>
    <w:rsid w:val="00FD2070"/>
    <w:rsid w:val="00FE5B0E"/>
    <w:rsid w:val="00FF0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9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B5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B59D1"/>
    <w:rPr>
      <w:kern w:val="2"/>
      <w:sz w:val="18"/>
      <w:szCs w:val="18"/>
    </w:rPr>
  </w:style>
  <w:style w:type="paragraph" w:styleId="a4">
    <w:name w:val="footer"/>
    <w:basedOn w:val="a"/>
    <w:link w:val="Char0"/>
    <w:rsid w:val="00EB59D1"/>
    <w:pPr>
      <w:tabs>
        <w:tab w:val="center" w:pos="4153"/>
        <w:tab w:val="right" w:pos="8306"/>
      </w:tabs>
      <w:snapToGrid w:val="0"/>
      <w:jc w:val="left"/>
    </w:pPr>
    <w:rPr>
      <w:sz w:val="18"/>
      <w:szCs w:val="18"/>
    </w:rPr>
  </w:style>
  <w:style w:type="character" w:customStyle="1" w:styleId="Char0">
    <w:name w:val="页脚 Char"/>
    <w:basedOn w:val="a0"/>
    <w:link w:val="a4"/>
    <w:rsid w:val="00EB59D1"/>
    <w:rPr>
      <w:kern w:val="2"/>
      <w:sz w:val="18"/>
      <w:szCs w:val="18"/>
    </w:rPr>
  </w:style>
  <w:style w:type="paragraph" w:styleId="a5">
    <w:name w:val="List Paragraph"/>
    <w:basedOn w:val="a"/>
    <w:uiPriority w:val="34"/>
    <w:qFormat/>
    <w:rsid w:val="00EB59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F53E6A-DC76-483B-80F4-B7572B17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145</Words>
  <Characters>832</Characters>
  <Application>Microsoft Office Word</Application>
  <DocSecurity>0</DocSecurity>
  <Lines>6</Lines>
  <Paragraphs>1</Paragraphs>
  <ScaleCrop>false</ScaleCrop>
  <Company>www.in9.cn</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巫剑</dc:creator>
  <cp:keywords/>
  <dc:description/>
  <cp:lastModifiedBy>郭亚宁</cp:lastModifiedBy>
  <cp:revision>11</cp:revision>
  <dcterms:created xsi:type="dcterms:W3CDTF">2014-04-08T07:47:00Z</dcterms:created>
  <dcterms:modified xsi:type="dcterms:W3CDTF">2015-04-23T06:23:00Z</dcterms:modified>
</cp:coreProperties>
</file>